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7" w:rsidRPr="009373F1" w:rsidRDefault="004935A7" w:rsidP="002443D9">
      <w:pPr>
        <w:jc w:val="center"/>
        <w:outlineLvl w:val="0"/>
        <w:rPr>
          <w:rFonts w:ascii="宋体"/>
          <w:sz w:val="28"/>
          <w:szCs w:val="28"/>
        </w:rPr>
      </w:pPr>
      <w:bookmarkStart w:id="0" w:name="_Toc407021095"/>
      <w:r w:rsidRPr="009373F1">
        <w:rPr>
          <w:rFonts w:ascii="宋体" w:hAnsi="宋体" w:hint="eastAsia"/>
          <w:sz w:val="28"/>
          <w:szCs w:val="28"/>
        </w:rPr>
        <w:t>河北科技师范学院</w:t>
      </w:r>
      <w:r w:rsidRPr="009373F1">
        <w:rPr>
          <w:rFonts w:ascii="宋体" w:hAnsi="宋体"/>
          <w:sz w:val="28"/>
          <w:szCs w:val="28"/>
        </w:rPr>
        <w:t>2014</w:t>
      </w:r>
      <w:r w:rsidRPr="009373F1">
        <w:rPr>
          <w:rFonts w:ascii="宋体" w:hAnsi="宋体" w:hint="eastAsia"/>
          <w:sz w:val="28"/>
          <w:szCs w:val="28"/>
        </w:rPr>
        <w:t>届毕业生基本</w:t>
      </w:r>
      <w:bookmarkEnd w:id="0"/>
      <w:r w:rsidRPr="009373F1">
        <w:rPr>
          <w:rFonts w:ascii="宋体" w:hAnsi="宋体" w:hint="eastAsia"/>
          <w:sz w:val="28"/>
          <w:szCs w:val="28"/>
        </w:rPr>
        <w:t>信息</w:t>
      </w:r>
    </w:p>
    <w:p w:rsidR="004935A7" w:rsidRPr="009373F1" w:rsidRDefault="004935A7" w:rsidP="00453586">
      <w:pPr>
        <w:spacing w:beforeLines="50" w:afterLines="50" w:line="440" w:lineRule="exact"/>
        <w:outlineLvl w:val="0"/>
        <w:rPr>
          <w:rFonts w:ascii="宋体" w:hAnsi="宋体"/>
          <w:sz w:val="28"/>
          <w:szCs w:val="28"/>
        </w:rPr>
      </w:pPr>
      <w:bookmarkStart w:id="1" w:name="_Toc407021096"/>
      <w:r w:rsidRPr="009373F1">
        <w:rPr>
          <w:rFonts w:ascii="宋体" w:hAnsi="宋体"/>
          <w:sz w:val="28"/>
          <w:szCs w:val="28"/>
        </w:rPr>
        <w:t>1.1</w:t>
      </w:r>
      <w:r w:rsidRPr="009373F1">
        <w:rPr>
          <w:rFonts w:ascii="宋体" w:hAnsi="宋体" w:hint="eastAsia"/>
          <w:sz w:val="28"/>
          <w:szCs w:val="28"/>
        </w:rPr>
        <w:t>毕业生学历层次分布</w:t>
      </w:r>
      <w:bookmarkEnd w:id="1"/>
      <w:r w:rsidRPr="009373F1">
        <w:rPr>
          <w:rFonts w:ascii="宋体" w:hAnsi="宋体"/>
          <w:sz w:val="28"/>
          <w:szCs w:val="28"/>
        </w:rPr>
        <w:t xml:space="preserve"> </w:t>
      </w:r>
    </w:p>
    <w:p w:rsidR="004935A7" w:rsidRPr="009373F1" w:rsidRDefault="004935A7" w:rsidP="009373F1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9373F1">
        <w:rPr>
          <w:rFonts w:ascii="宋体" w:hAnsi="宋体"/>
          <w:sz w:val="28"/>
          <w:szCs w:val="28"/>
        </w:rPr>
        <w:t>2014</w:t>
      </w:r>
      <w:r w:rsidRPr="009373F1">
        <w:rPr>
          <w:rFonts w:ascii="宋体" w:hAnsi="宋体" w:hint="eastAsia"/>
          <w:sz w:val="28"/>
          <w:szCs w:val="28"/>
        </w:rPr>
        <w:t>年我校共有硕士研究生、本专科毕业生</w:t>
      </w:r>
      <w:r w:rsidRPr="009373F1">
        <w:rPr>
          <w:rFonts w:ascii="宋体" w:hAnsi="宋体"/>
          <w:sz w:val="28"/>
          <w:szCs w:val="28"/>
        </w:rPr>
        <w:t>7349</w:t>
      </w:r>
      <w:r w:rsidRPr="009373F1">
        <w:rPr>
          <w:rFonts w:ascii="宋体" w:hAnsi="宋体" w:hint="eastAsia"/>
          <w:sz w:val="28"/>
          <w:szCs w:val="28"/>
        </w:rPr>
        <w:t>人，其中研究生</w:t>
      </w:r>
      <w:r w:rsidRPr="009373F1">
        <w:rPr>
          <w:rFonts w:ascii="宋体" w:hAnsi="宋体"/>
          <w:sz w:val="28"/>
          <w:szCs w:val="28"/>
        </w:rPr>
        <w:t>59</w:t>
      </w:r>
      <w:r w:rsidRPr="009373F1">
        <w:rPr>
          <w:rFonts w:ascii="宋体" w:hAnsi="宋体" w:hint="eastAsia"/>
          <w:sz w:val="28"/>
          <w:szCs w:val="28"/>
        </w:rPr>
        <w:t>人，占毕业生总人数的</w:t>
      </w:r>
      <w:r w:rsidRPr="009373F1">
        <w:rPr>
          <w:rFonts w:ascii="宋体" w:hAnsi="宋体"/>
          <w:sz w:val="28"/>
          <w:szCs w:val="28"/>
        </w:rPr>
        <w:t>0.80%</w:t>
      </w:r>
      <w:r w:rsidRPr="009373F1">
        <w:rPr>
          <w:rFonts w:ascii="宋体" w:hAnsi="宋体" w:hint="eastAsia"/>
          <w:sz w:val="28"/>
          <w:szCs w:val="28"/>
        </w:rPr>
        <w:t>，本科毕业生</w:t>
      </w:r>
      <w:r w:rsidRPr="009373F1">
        <w:rPr>
          <w:rFonts w:ascii="宋体" w:hAnsi="宋体"/>
          <w:sz w:val="28"/>
          <w:szCs w:val="28"/>
        </w:rPr>
        <w:t>5188</w:t>
      </w:r>
      <w:r w:rsidRPr="009373F1">
        <w:rPr>
          <w:rFonts w:ascii="宋体" w:hAnsi="宋体" w:hint="eastAsia"/>
          <w:sz w:val="28"/>
          <w:szCs w:val="28"/>
        </w:rPr>
        <w:t>人，占毕业生总人数的</w:t>
      </w:r>
      <w:r w:rsidRPr="009373F1">
        <w:rPr>
          <w:rFonts w:ascii="宋体" w:hAnsi="宋体"/>
          <w:sz w:val="28"/>
          <w:szCs w:val="28"/>
        </w:rPr>
        <w:t>70.60%</w:t>
      </w:r>
      <w:r w:rsidRPr="009373F1">
        <w:rPr>
          <w:rFonts w:ascii="宋体" w:hAnsi="宋体" w:hint="eastAsia"/>
          <w:sz w:val="28"/>
          <w:szCs w:val="28"/>
        </w:rPr>
        <w:t>，专科毕业生</w:t>
      </w:r>
      <w:r w:rsidRPr="009373F1">
        <w:rPr>
          <w:rFonts w:ascii="宋体" w:hAnsi="宋体"/>
          <w:sz w:val="28"/>
          <w:szCs w:val="28"/>
        </w:rPr>
        <w:t>2102</w:t>
      </w:r>
      <w:r w:rsidRPr="009373F1">
        <w:rPr>
          <w:rFonts w:ascii="宋体" w:hAnsi="宋体" w:hint="eastAsia"/>
          <w:sz w:val="28"/>
          <w:szCs w:val="28"/>
        </w:rPr>
        <w:t>人，占毕业生总人数的</w:t>
      </w:r>
      <w:r w:rsidRPr="009373F1">
        <w:rPr>
          <w:rFonts w:ascii="宋体" w:hAnsi="宋体"/>
          <w:sz w:val="28"/>
          <w:szCs w:val="28"/>
        </w:rPr>
        <w:t>28.60%</w:t>
      </w:r>
      <w:r w:rsidRPr="009373F1">
        <w:rPr>
          <w:rFonts w:ascii="宋体" w:hAnsi="宋体" w:hint="eastAsia"/>
          <w:sz w:val="28"/>
          <w:szCs w:val="28"/>
        </w:rPr>
        <w:t>。</w:t>
      </w:r>
    </w:p>
    <w:p w:rsidR="004935A7" w:rsidRPr="009373F1" w:rsidRDefault="004935A7" w:rsidP="009373F1">
      <w:pPr>
        <w:spacing w:line="360" w:lineRule="auto"/>
        <w:ind w:firstLineChars="900" w:firstLine="31680"/>
        <w:rPr>
          <w:rFonts w:ascii="宋体"/>
          <w:sz w:val="28"/>
          <w:szCs w:val="28"/>
        </w:rPr>
      </w:pPr>
      <w:r w:rsidRPr="009373F1">
        <w:rPr>
          <w:rFonts w:ascii="宋体" w:hAnsi="宋体" w:hint="eastAsia"/>
          <w:sz w:val="28"/>
          <w:szCs w:val="28"/>
        </w:rPr>
        <w:t>图表</w:t>
      </w:r>
      <w:r w:rsidRPr="009373F1">
        <w:rPr>
          <w:rFonts w:ascii="宋体" w:hAnsi="宋体"/>
          <w:sz w:val="28"/>
          <w:szCs w:val="28"/>
        </w:rPr>
        <w:t>1-1  2014</w:t>
      </w:r>
      <w:r w:rsidRPr="009373F1">
        <w:rPr>
          <w:rFonts w:ascii="宋体" w:hAnsi="宋体" w:hint="eastAsia"/>
          <w:sz w:val="28"/>
          <w:szCs w:val="28"/>
        </w:rPr>
        <w:t>届毕业生层次分布图</w:t>
      </w:r>
    </w:p>
    <w:bookmarkStart w:id="2" w:name="_Toc407010857"/>
    <w:bookmarkStart w:id="3" w:name="_Toc407021097"/>
    <w:p w:rsidR="004935A7" w:rsidRPr="009373F1" w:rsidRDefault="004935A7" w:rsidP="002443D9">
      <w:pPr>
        <w:spacing w:line="360" w:lineRule="auto"/>
        <w:outlineLvl w:val="0"/>
        <w:rPr>
          <w:rFonts w:ascii="宋体"/>
          <w:sz w:val="28"/>
          <w:szCs w:val="28"/>
        </w:rPr>
      </w:pPr>
      <w:r>
        <w:rPr>
          <w:noProof/>
        </w:rPr>
      </w:r>
      <w:r w:rsidRPr="009373F1">
        <w:rPr>
          <w:rFonts w:ascii="宋体" w:hint="eastAsia"/>
          <w:noProof/>
          <w:sz w:val="28"/>
          <w:szCs w:val="28"/>
        </w:rPr>
        <w:pict>
          <v:group id="画布 19" o:spid="_x0000_s1026" editas="canvas" style="width:6in;height:198pt;mso-position-horizontal-relative:char;mso-position-vertical-relative:line" coordsize="5486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25146;visibility:visible">
              <v:fill o:detectmouseclick="t"/>
              <v:path o:connecttype="none"/>
            </v:shape>
            <v:rect id="Rectangle 4" o:spid="_x0000_s1028" style="position:absolute;left:355;top:355;width:54083;height:24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ojMMA&#10;AADaAAAADwAAAGRycy9kb3ducmV2LnhtbESPX2vCQBDE3wv9DscW+lY3tiCSekpRSltE8E/B1yW3&#10;5oK5vZC7Jum39wTBx2FmfsPMFoOrVcdtqLxoGI8yUCyFN5WUGn4Pny9TUCGSGKq9sIZ/DrCYPz7M&#10;KDe+lx13+1iqBJGQkwYbY5MjhsKyozDyDUvyTr51FJNsSzQt9QnuanzNsgk6qiQtWGp4abk47/+c&#10;hqXdfE1Xx/EKfzCsNxi23Wnba/38NHy8g4o8xHv41v42Gt7geiXdA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9ojMMAAADaAAAADwAAAAAAAAAAAAAAAACYAgAAZHJzL2Rv&#10;d25yZXYueG1sUEsFBgAAAAAEAAQA9QAAAIgDAAAAAA==&#10;" stroked="f" strokeweight=".55pt"/>
            <v:shape id="Freeform 5" o:spid="_x0000_s1029" style="position:absolute;left:23501;top:4533;width:355;height:8001;visibility:visible;mso-wrap-style:square;v-text-anchor:top" coordsize="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BXMIA&#10;AADaAAAADwAAAGRycy9kb3ducmV2LnhtbESPQWsCMRSE7wX/Q3iCt5qtiLRbo+hioXgp1UKvj+R1&#10;d9nNS0xSXf99UxA8DjPzDbNcD7YXZwqxdazgaVqAINbOtFwr+Dq+PT6DiAnZYO+YFFwpwno1elhi&#10;adyFP+l8SLXIEI4lKmhS8qWUUTdkMU6dJ87ejwsWU5ahlibgJcNtL2dFsZAWW84LDXqqGtLd4dcq&#10;6D5eNrut37ffpyr06CvdDVet1GQ8bF5BJBrSPXxrvxsFc/i/k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oFcwgAAANoAAAAPAAAAAAAAAAAAAAAAAJgCAABkcnMvZG93&#10;bnJldi54bWxQSwUGAAAAAAQABAD1AAAAhwMAAAAA&#10;" path="m5,c3,,1,,,l,113,5,xe" fillcolor="#99f" strokeweight=".55pt">
              <v:path arrowok="t" o:connecttype="custom" o:connectlocs="35560,0;0,0;0,800100;35560,0" o:connectangles="0,0,0,0"/>
            </v:shape>
            <v:shape id="Freeform 6" o:spid="_x0000_s1030" style="position:absolute;left:15646;top:4533;width:15856;height:16009;visibility:visible;mso-wrap-style:square;v-text-anchor:top" coordsize="22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eWsMA&#10;AADaAAAADwAAAGRycy9kb3ducmV2LnhtbESPT4vCMBTE74LfITxhb5oqrkg1iogLsu7Bf+j10Tzb&#10;0ualNNm2fvvNguBxmJnfMMt1Z0rRUO1yywrGowgEcWJ1zqmC6+VrOAfhPLLG0jIpeJKD9arfW2Ks&#10;bcsnas4+FQHCLkYFmfdVLKVLMjLoRrYiDt7D1gZ9kHUqdY1tgJtSTqJoJg3mHBYyrGibUVKcf42C&#10;btfem/Ht6KY/1abczWzxfTwUSn0Mus0ChKfOv8Ov9l4r+IT/K+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EeWsMAAADaAAAADwAAAAAAAAAAAAAAAACYAgAAZHJzL2Rv&#10;d25yZXYueG1sUEsFBgAAAAAEAAQA9QAAAIgDAAAAAA==&#10;" path="m,138v12,51,58,87,111,87c173,226,224,175,224,113,224,52,176,3,116,r-5,113l,138xe" fillcolor="#936" strokeweight=".55pt">
              <v:path arrowok="t" o:connecttype="custom" o:connectlocs="0,977501;785719,1593752;1585595,800418;821112,0;785719,800418;0,977501" o:connectangles="0,0,0,0,0,0"/>
            </v:shape>
            <v:shape id="Freeform 7" o:spid="_x0000_s1031" style="position:absolute;left:15430;top:4533;width:8071;height:9773;visibility:visible;mso-wrap-style:square;v-text-anchor:top" coordsize="11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CdMMA&#10;AADaAAAADwAAAGRycy9kb3ducmV2LnhtbESPQYvCMBSE7wv7H8ITvK2pgiLVKLoqinixil6fzbMt&#10;Ni+lidrdX78RFjwOM/MNM542phQPql1hWUG3E4EgTq0uOFNwPKy+hiCcR9ZYWiYFP+RgOvn8GGOs&#10;7ZP39Eh8JgKEXYwKcu+rWEqX5mTQdWxFHLyrrQ36IOtM6hqfAW5K2YuigTRYcFjIsaLvnNJbcjcK&#10;Vr35Ynm9nfUp/b3stsOovzPrvlLtVjMbgfDU+Hf4v73RCgbwuhJu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CdMMAAADaAAAADwAAAAAAAAAAAAAAAACYAgAAZHJzL2Rv&#10;d25yZXYueG1sUEsFBgAAAAAEAAQA9QAAAIgDAAAAAA==&#10;" path="m113,c51,,1,50,1,112v-1,9,,17,2,26l114,113,113,xe" fillcolor="#ffc" strokeweight=".55pt">
              <v:path arrowok="t" o:connecttype="custom" o:connectlocs="800005,0;7080,793143;21239,977265;807085,800224;800005,0" o:connectangles="0,0,0,0,0"/>
            </v:shape>
            <v:shape id="Freeform 8" o:spid="_x0000_s1032" style="position:absolute;left:23647;top:2406;width:70;height:2127;visibility:visible;mso-wrap-style:square;v-text-anchor:top" coordsize="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mQMUA&#10;AADaAAAADwAAAGRycy9kb3ducmV2LnhtbESPT2vCQBTE74V+h+UVeqsbe6iauooVpB4s1L/F2zP7&#10;TFKzb2N2jfHbu4LgcZiZ3zD9YWMKUVPlcssK2q0IBHFidc6pgtVy8tYF4TyyxsIyKbiQg+Hg+amP&#10;sbZnnlO98KkIEHYxKsi8L2MpXZKRQdeyJXHw9rYy6IOsUqkrPAe4KeR7FH1IgzmHhQxLGmeUHBYn&#10;o+B3a3f1Nx/Xm+nsf7tL2r3J39ePUq8vzegThKfGP8L39lQr6MDtSrgBcnA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6ZAxQAAANoAAAAPAAAAAAAAAAAAAAAAAJgCAABkcnMv&#10;ZG93bnJldi54bWxQSwUGAAAAAAQABAD1AAAAigMAAAAA&#10;" path="m1,r,7l,30e" filled="f" strokeweight="0">
              <v:path arrowok="t" o:connecttype="custom" o:connectlocs="6985,0;6985,49636;0,212725" o:connectangles="0,0,0"/>
            </v:shape>
            <v:rect id="Rectangle 9" o:spid="_x0000_s1033" style="position:absolute;left:29946;top:17989;width:6293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next-textbox:#Rectangle 9;mso-fit-shape-to-text:t" inset="0,0,0,0">
                <w:txbxContent>
                  <w:p w:rsidR="004935A7" w:rsidRDefault="004935A7" w:rsidP="002443D9">
                    <w:r>
                      <w:rPr>
                        <w:rFonts w:ascii="宋体" w:cs="宋体" w:hint="eastAsia"/>
                        <w:color w:val="000000"/>
                        <w:sz w:val="18"/>
                        <w:szCs w:val="18"/>
                      </w:rPr>
                      <w:t>本科</w:t>
                    </w:r>
                    <w:r>
                      <w:rPr>
                        <w:rFonts w:ascii="宋体" w:cs="宋体"/>
                        <w:color w:val="000000"/>
                        <w:sz w:val="18"/>
                        <w:szCs w:val="18"/>
                      </w:rPr>
                      <w:t xml:space="preserve"> 70.60%</w:t>
                    </w:r>
                  </w:p>
                </w:txbxContent>
              </v:textbox>
            </v:rect>
            <v:rect id="Rectangle 10" o:spid="_x0000_s1034" style="position:absolute;left:10687;top:6305;width:6292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10;mso-fit-shape-to-text:t" inset="0,0,0,0">
                <w:txbxContent>
                  <w:p w:rsidR="004935A7" w:rsidRDefault="004935A7" w:rsidP="002443D9">
                    <w:r>
                      <w:rPr>
                        <w:rFonts w:ascii="宋体" w:cs="宋体" w:hint="eastAsia"/>
                        <w:color w:val="000000"/>
                        <w:sz w:val="18"/>
                        <w:szCs w:val="18"/>
                      </w:rPr>
                      <w:t>专科</w:t>
                    </w:r>
                    <w:r>
                      <w:rPr>
                        <w:rFonts w:ascii="宋体" w:cs="宋体"/>
                        <w:color w:val="000000"/>
                        <w:sz w:val="18"/>
                        <w:szCs w:val="18"/>
                      </w:rPr>
                      <w:t xml:space="preserve"> 28.60%</w:t>
                    </w:r>
                  </w:p>
                </w:txbxContent>
              </v:textbox>
            </v:rect>
            <v:rect id="Rectangle 11" o:spid="_x0000_s1035" style="position:absolute;left:19183;top:1130;width:9150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11;mso-fit-shape-to-text:t" inset="0,0,0,0">
                <w:txbxContent>
                  <w:p w:rsidR="004935A7" w:rsidRDefault="004935A7" w:rsidP="002443D9">
                    <w:r>
                      <w:rPr>
                        <w:rFonts w:ascii="宋体" w:cs="宋体" w:hint="eastAsia"/>
                        <w:color w:val="000000"/>
                        <w:sz w:val="18"/>
                        <w:szCs w:val="18"/>
                      </w:rPr>
                      <w:t>硕士研究生</w:t>
                    </w:r>
                    <w:r>
                      <w:rPr>
                        <w:rFonts w:ascii="宋体" w:cs="宋体"/>
                        <w:color w:val="000000"/>
                        <w:sz w:val="18"/>
                        <w:szCs w:val="18"/>
                      </w:rPr>
                      <w:t xml:space="preserve"> 0.80%</w:t>
                    </w:r>
                  </w:p>
                </w:txbxContent>
              </v:textbox>
            </v:rect>
            <v:rect id="Rectangle 12" o:spid="_x0000_s1036" style="position:absolute;left:40297;top:10064;width:9550;height:5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Vm8IA&#10;AADbAAAADwAAAGRycy9kb3ducmV2LnhtbERPTWuDQBC9F/oflgnk1qwpoTQ2awgtQiBQiDGeB3eq&#10;ojsr7kZNf323UOhtHu9zdvvZdGKkwTWWFaxXEQji0uqGKwX5JX16BeE8ssbOMim4k4N98viww1jb&#10;ic80Zr4SIYRdjApq7/tYSlfWZNCtbE8cuC87GPQBDpXUA04h3HTyOYpepMGGQ0ONPb3XVLbZzSho&#10;im35fUqvGVUf7ac/d1GxSXOllov58AbC0+z/xX/uow7z1/D7SzhAJ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RWbwgAAANsAAAAPAAAAAAAAAAAAAAAAAJgCAABkcnMvZG93&#10;bnJldi54bWxQSwUGAAAAAAQABAD1AAAAhwMAAAAA&#10;" strokecolor="white" strokeweight="0"/>
            <v:rect id="Rectangle 13" o:spid="_x0000_s1037" style="position:absolute;left:45573;top:10909;width:635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PpcMA&#10;AADbAAAADwAAAGRycy9kb3ducmV2LnhtbERPS2vCQBC+F/wPywi9SLMxiK0xq0hF7EmoD/A4yU6T&#10;0OxsyK4x/ffdgtDbfHzPydaDaURPnastK5hGMQjiwuqaSwXn0+7lDYTzyBoby6TghxysV6OnDFNt&#10;7/xJ/dGXIoSwS1FB5X2bSumKigy6yLbEgfuynUEfYFdK3eE9hJtGJnE8lwZrDg0VtvReUfF9vBkF&#10;l0ubuPyQ132+n8h4sZ29LrZXpZ7Hw2YJwtPg/8UP94cO8xP4+yU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gPpcMAAADbAAAADwAAAAAAAAAAAAAAAACYAgAAZHJzL2Rv&#10;d25yZXYueG1sUEsFBgAAAAAEAAQA9QAAAIgDAAAAAA==&#10;" fillcolor="#99f" strokeweight=".55pt"/>
            <v:rect id="Rectangle 14" o:spid="_x0000_s1038" style="position:absolute;left:46628;top:10306;width:5721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next-textbox:#Rectangle 14;mso-fit-shape-to-text:t" inset="0,0,0,0">
                <w:txbxContent>
                  <w:p w:rsidR="004935A7" w:rsidRDefault="004935A7" w:rsidP="002443D9">
                    <w:r>
                      <w:rPr>
                        <w:rFonts w:ascii="宋体" w:cs="宋体" w:hint="eastAsia"/>
                        <w:color w:val="000000"/>
                        <w:sz w:val="18"/>
                        <w:szCs w:val="18"/>
                      </w:rPr>
                      <w:t>硕士研究生</w:t>
                    </w:r>
                  </w:p>
                </w:txbxContent>
              </v:textbox>
            </v:rect>
            <v:rect id="Rectangle 15" o:spid="_x0000_s1039" style="position:absolute;left:45573;top:12395;width:635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qUsMA&#10;AADbAAAADwAAAGRycy9kb3ducmV2LnhtbERPTWvCQBC9C/6HZYTedGNI2pK6ShCCHqRFbaHHITtN&#10;QrOzMbs16b/vFgRv83ifs9qMphVX6l1jWcFyEYEgLq1uuFLwfi7mzyCcR9bYWiYFv+Rgs55OVphp&#10;O/CRridfiRDCLkMFtfddJqUrazLoFrYjDtyX7Q36APtK6h6HEG5aGUfRozTYcGiosaNtTeX36cco&#10;SF7lJ19S83SId+c0HT5kkUdvSj3MxvwFhKfR38U3916H+Qn8/xI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gqUsMAAADbAAAADwAAAAAAAAAAAAAAAACYAgAAZHJzL2Rv&#10;d25yZXYueG1sUEsFBgAAAAAEAAQA9QAAAIgDAAAAAA==&#10;" fillcolor="#936" strokeweight=".55pt"/>
            <v:rect id="Rectangle 16" o:spid="_x0000_s1040" style="position:absolute;left:46437;top:11861;width:2292;height:19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next-textbox:#Rectangle 16;mso-fit-shape-to-text:t" inset="0,0,0,0">
                <w:txbxContent>
                  <w:p w:rsidR="004935A7" w:rsidRDefault="004935A7" w:rsidP="002443D9">
                    <w:r>
                      <w:rPr>
                        <w:rFonts w:ascii="宋体" w:cs="宋体" w:hint="eastAsia"/>
                        <w:color w:val="000000"/>
                        <w:sz w:val="18"/>
                        <w:szCs w:val="18"/>
                      </w:rPr>
                      <w:t>本科</w:t>
                    </w:r>
                  </w:p>
                </w:txbxContent>
              </v:textbox>
            </v:rect>
            <v:rect id="Rectangle 17" o:spid="_x0000_s1041" style="position:absolute;left:45573;top:13881;width:635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sL8IA&#10;AADbAAAADwAAAGRycy9kb3ducmV2LnhtbERPTWvCQBC9F/wPywje6kZtRaKraCClN6kV9DhkxySa&#10;nY3ZTUz/vVso9DaP9zmrTW8q0VHjSssKJuMIBHFmdcm5guN3+roA4TyyxsoyKfghB5v14GWFsbYP&#10;/qLu4HMRQtjFqKDwvo6ldFlBBt3Y1sSBu9jGoA+wyaVu8BHCTSWnUTSXBksODQXWlBSU3Q6tUXB6&#10;T6f1fXv5iN6Ou6SdyesZ91elRsN+uwThqff/4j/3pw7z5/D7Szh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uwvwgAAANsAAAAPAAAAAAAAAAAAAAAAAJgCAABkcnMvZG93&#10;bnJldi54bWxQSwUGAAAAAAQABAD1AAAAhwMAAAAA&#10;" fillcolor="#ffc" strokeweight=".55pt"/>
            <v:rect id="Rectangle 18" o:spid="_x0000_s1042" style="position:absolute;left:46564;top:13220;width:2292;height:19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next-textbox:#Rectangle 18;mso-fit-shape-to-text:t" inset="0,0,0,0">
                <w:txbxContent>
                  <w:p w:rsidR="004935A7" w:rsidRDefault="004935A7" w:rsidP="002443D9">
                    <w:r>
                      <w:rPr>
                        <w:rFonts w:ascii="宋体" w:cs="宋体" w:hint="eastAsia"/>
                        <w:color w:val="000000"/>
                        <w:sz w:val="18"/>
                        <w:szCs w:val="18"/>
                      </w:rPr>
                      <w:t>专科</w:t>
                    </w:r>
                  </w:p>
                </w:txbxContent>
              </v:textbox>
            </v:rect>
            <v:rect id="Rectangle 19" o:spid="_x0000_s1043" style="position:absolute;left:355;top:355;width:54083;height:24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3ZsQA&#10;AADbAAAADwAAAGRycy9kb3ducmV2LnhtbESPS2vDQAyE74H+h0WF3pJ1eyipm00IgbYpuaSJAz0K&#10;r/wgXq3xbv3499UhkJvEjGY+rTaja1RPXag9G3heJKCIc29rLg1k54/5ElSIyBYbz2RgogCb9cNs&#10;han1A/9Qf4qlkhAOKRqoYmxTrUNekcOw8C2xaIXvHEZZu1LbDgcJd41+SZJX7bBmaaiwpV1F+fX0&#10;5wzwb7bE6/5QvH1+F9Mxu/DUD1/GPD2O23dQkcZ4N9+u91bwBVZ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d2bEAAAA2wAAAA8AAAAAAAAAAAAAAAAAmAIAAGRycy9k&#10;b3ducmV2LnhtbFBLBQYAAAAABAAEAPUAAACJAwAAAAA=&#10;" filled="f" stroked="f" strokeweight=".55pt"/>
            <w10:anchorlock/>
          </v:group>
        </w:pict>
      </w:r>
      <w:r w:rsidRPr="009373F1">
        <w:rPr>
          <w:rFonts w:ascii="宋体" w:hAnsi="宋体"/>
          <w:sz w:val="28"/>
          <w:szCs w:val="28"/>
        </w:rPr>
        <w:t>1.2</w:t>
      </w:r>
      <w:r w:rsidRPr="009373F1">
        <w:rPr>
          <w:rFonts w:ascii="宋体" w:hAnsi="宋体" w:hint="eastAsia"/>
          <w:sz w:val="28"/>
          <w:szCs w:val="28"/>
        </w:rPr>
        <w:t>毕业生生源地分布</w:t>
      </w:r>
      <w:bookmarkEnd w:id="2"/>
      <w:bookmarkEnd w:id="3"/>
    </w:p>
    <w:p w:rsidR="004935A7" w:rsidRPr="009373F1" w:rsidRDefault="004935A7" w:rsidP="009373F1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9373F1">
        <w:rPr>
          <w:rFonts w:ascii="宋体" w:hAnsi="宋体"/>
          <w:sz w:val="28"/>
          <w:szCs w:val="28"/>
        </w:rPr>
        <w:t>2014</w:t>
      </w:r>
      <w:r w:rsidRPr="009373F1">
        <w:rPr>
          <w:rFonts w:ascii="宋体" w:hAnsi="宋体" w:hint="eastAsia"/>
          <w:sz w:val="28"/>
          <w:szCs w:val="28"/>
        </w:rPr>
        <w:t>年我校硕士研究生毕业总人数为</w:t>
      </w:r>
      <w:r w:rsidRPr="009373F1">
        <w:rPr>
          <w:rFonts w:ascii="宋体" w:hAnsi="宋体"/>
          <w:sz w:val="28"/>
          <w:szCs w:val="28"/>
        </w:rPr>
        <w:t>59</w:t>
      </w:r>
      <w:r w:rsidRPr="009373F1">
        <w:rPr>
          <w:rFonts w:ascii="宋体" w:hAnsi="宋体" w:hint="eastAsia"/>
          <w:sz w:val="28"/>
          <w:szCs w:val="28"/>
        </w:rPr>
        <w:t>人，其中河北省生源为</w:t>
      </w:r>
      <w:r w:rsidRPr="009373F1">
        <w:rPr>
          <w:rFonts w:ascii="宋体" w:hAnsi="宋体"/>
          <w:sz w:val="28"/>
          <w:szCs w:val="28"/>
        </w:rPr>
        <w:t>26</w:t>
      </w:r>
      <w:r w:rsidRPr="009373F1">
        <w:rPr>
          <w:rFonts w:ascii="宋体" w:hAnsi="宋体" w:hint="eastAsia"/>
          <w:sz w:val="28"/>
          <w:szCs w:val="28"/>
        </w:rPr>
        <w:t>人，占研究生毕业生总人数的</w:t>
      </w:r>
      <w:r w:rsidRPr="009373F1">
        <w:rPr>
          <w:rFonts w:ascii="宋体" w:hAnsi="宋体"/>
          <w:sz w:val="28"/>
          <w:szCs w:val="28"/>
        </w:rPr>
        <w:t>44.08%</w:t>
      </w:r>
      <w:r w:rsidRPr="009373F1">
        <w:rPr>
          <w:rFonts w:ascii="宋体" w:hAnsi="宋体" w:hint="eastAsia"/>
          <w:sz w:val="28"/>
          <w:szCs w:val="28"/>
        </w:rPr>
        <w:t>，外省生源为</w:t>
      </w:r>
      <w:r w:rsidRPr="009373F1">
        <w:rPr>
          <w:rFonts w:ascii="宋体" w:hAnsi="宋体"/>
          <w:sz w:val="28"/>
          <w:szCs w:val="28"/>
        </w:rPr>
        <w:t>33</w:t>
      </w:r>
      <w:r w:rsidRPr="009373F1">
        <w:rPr>
          <w:rFonts w:ascii="宋体" w:hAnsi="宋体" w:hint="eastAsia"/>
          <w:sz w:val="28"/>
          <w:szCs w:val="28"/>
        </w:rPr>
        <w:t>人，占研究生毕业生总人数的</w:t>
      </w:r>
      <w:r w:rsidRPr="009373F1">
        <w:rPr>
          <w:rFonts w:ascii="宋体" w:hAnsi="宋体"/>
          <w:sz w:val="28"/>
          <w:szCs w:val="28"/>
        </w:rPr>
        <w:t>55.92%</w:t>
      </w:r>
      <w:r w:rsidRPr="009373F1">
        <w:rPr>
          <w:rFonts w:ascii="宋体" w:hAnsi="宋体" w:hint="eastAsia"/>
          <w:sz w:val="28"/>
          <w:szCs w:val="28"/>
        </w:rPr>
        <w:t>。本科毕业生总人数为</w:t>
      </w:r>
      <w:r w:rsidRPr="009373F1">
        <w:rPr>
          <w:rFonts w:ascii="宋体" w:hAnsi="宋体"/>
          <w:sz w:val="28"/>
          <w:szCs w:val="28"/>
        </w:rPr>
        <w:t>5188</w:t>
      </w:r>
      <w:r w:rsidRPr="009373F1">
        <w:rPr>
          <w:rFonts w:ascii="宋体" w:hAnsi="宋体" w:hint="eastAsia"/>
          <w:sz w:val="28"/>
          <w:szCs w:val="28"/>
        </w:rPr>
        <w:t>人，其中河北省生源为</w:t>
      </w:r>
      <w:r w:rsidRPr="009373F1">
        <w:rPr>
          <w:rFonts w:ascii="宋体" w:hAnsi="宋体"/>
          <w:sz w:val="28"/>
          <w:szCs w:val="28"/>
        </w:rPr>
        <w:t>4609</w:t>
      </w:r>
      <w:r w:rsidRPr="009373F1">
        <w:rPr>
          <w:rFonts w:ascii="宋体" w:hAnsi="宋体" w:hint="eastAsia"/>
          <w:sz w:val="28"/>
          <w:szCs w:val="28"/>
        </w:rPr>
        <w:t>人，占本科毕业生总人数的</w:t>
      </w:r>
      <w:r w:rsidRPr="009373F1">
        <w:rPr>
          <w:rFonts w:ascii="宋体" w:hAnsi="宋体"/>
          <w:sz w:val="28"/>
          <w:szCs w:val="28"/>
        </w:rPr>
        <w:t>88.83%</w:t>
      </w:r>
      <w:r w:rsidRPr="009373F1">
        <w:rPr>
          <w:rFonts w:ascii="宋体" w:hAnsi="宋体" w:hint="eastAsia"/>
          <w:sz w:val="28"/>
          <w:szCs w:val="28"/>
        </w:rPr>
        <w:t>，外省生源为</w:t>
      </w:r>
      <w:r w:rsidRPr="009373F1">
        <w:rPr>
          <w:rFonts w:ascii="宋体" w:hAnsi="宋体"/>
          <w:sz w:val="28"/>
          <w:szCs w:val="28"/>
        </w:rPr>
        <w:t>579</w:t>
      </w:r>
      <w:r w:rsidRPr="009373F1">
        <w:rPr>
          <w:rFonts w:ascii="宋体" w:hAnsi="宋体" w:hint="eastAsia"/>
          <w:sz w:val="28"/>
          <w:szCs w:val="28"/>
        </w:rPr>
        <w:t>人，占本科毕业生总人数的</w:t>
      </w:r>
      <w:r w:rsidRPr="009373F1">
        <w:rPr>
          <w:rFonts w:ascii="宋体" w:hAnsi="宋体"/>
          <w:sz w:val="28"/>
          <w:szCs w:val="28"/>
        </w:rPr>
        <w:t>11.17%</w:t>
      </w:r>
      <w:r w:rsidRPr="009373F1">
        <w:rPr>
          <w:rFonts w:ascii="宋体" w:hAnsi="宋体" w:hint="eastAsia"/>
          <w:sz w:val="28"/>
          <w:szCs w:val="28"/>
        </w:rPr>
        <w:t>。专科毕业生总人数为</w:t>
      </w:r>
      <w:r w:rsidRPr="009373F1">
        <w:rPr>
          <w:rFonts w:ascii="宋体" w:hAnsi="宋体"/>
          <w:sz w:val="28"/>
          <w:szCs w:val="28"/>
        </w:rPr>
        <w:t>2102</w:t>
      </w:r>
      <w:r w:rsidRPr="009373F1">
        <w:rPr>
          <w:rFonts w:ascii="宋体" w:hAnsi="宋体" w:hint="eastAsia"/>
          <w:sz w:val="28"/>
          <w:szCs w:val="28"/>
        </w:rPr>
        <w:t>人，其中河北省生源为</w:t>
      </w:r>
      <w:r w:rsidRPr="009373F1">
        <w:rPr>
          <w:rFonts w:ascii="宋体" w:hAnsi="宋体"/>
          <w:sz w:val="28"/>
          <w:szCs w:val="28"/>
        </w:rPr>
        <w:t>2033</w:t>
      </w:r>
      <w:r w:rsidRPr="009373F1">
        <w:rPr>
          <w:rFonts w:ascii="宋体" w:hAnsi="宋体" w:hint="eastAsia"/>
          <w:sz w:val="28"/>
          <w:szCs w:val="28"/>
        </w:rPr>
        <w:t>人，占专科毕业生总人数的</w:t>
      </w:r>
      <w:r w:rsidRPr="009373F1">
        <w:rPr>
          <w:rFonts w:ascii="宋体" w:hAnsi="宋体"/>
          <w:sz w:val="28"/>
          <w:szCs w:val="28"/>
        </w:rPr>
        <w:t>96.71%</w:t>
      </w:r>
      <w:r w:rsidRPr="009373F1">
        <w:rPr>
          <w:rFonts w:ascii="宋体" w:hAnsi="宋体" w:hint="eastAsia"/>
          <w:sz w:val="28"/>
          <w:szCs w:val="28"/>
        </w:rPr>
        <w:t>，外省生源为</w:t>
      </w:r>
      <w:r w:rsidRPr="009373F1">
        <w:rPr>
          <w:rFonts w:ascii="宋体" w:hAnsi="宋体"/>
          <w:sz w:val="28"/>
          <w:szCs w:val="28"/>
        </w:rPr>
        <w:t>69</w:t>
      </w:r>
      <w:r w:rsidRPr="009373F1">
        <w:rPr>
          <w:rFonts w:ascii="宋体" w:hAnsi="宋体" w:hint="eastAsia"/>
          <w:sz w:val="28"/>
          <w:szCs w:val="28"/>
        </w:rPr>
        <w:t>人，占专科毕业生总人数的</w:t>
      </w:r>
      <w:r w:rsidRPr="009373F1">
        <w:rPr>
          <w:rFonts w:ascii="宋体" w:hAnsi="宋体"/>
          <w:sz w:val="28"/>
          <w:szCs w:val="28"/>
        </w:rPr>
        <w:t>3.29%</w:t>
      </w:r>
      <w:r w:rsidRPr="009373F1">
        <w:rPr>
          <w:rFonts w:ascii="宋体" w:hAnsi="宋体" w:hint="eastAsia"/>
          <w:sz w:val="28"/>
          <w:szCs w:val="28"/>
        </w:rPr>
        <w:t>。</w:t>
      </w:r>
    </w:p>
    <w:p w:rsidR="004935A7" w:rsidRPr="009373F1" w:rsidRDefault="004935A7" w:rsidP="002443D9">
      <w:pPr>
        <w:spacing w:line="360" w:lineRule="auto"/>
        <w:jc w:val="center"/>
        <w:rPr>
          <w:rFonts w:ascii="宋体"/>
          <w:sz w:val="28"/>
          <w:szCs w:val="28"/>
        </w:rPr>
      </w:pPr>
      <w:r w:rsidRPr="009373F1">
        <w:rPr>
          <w:rFonts w:ascii="宋体" w:hAnsi="宋体" w:hint="eastAsia"/>
          <w:sz w:val="28"/>
          <w:szCs w:val="28"/>
        </w:rPr>
        <w:t>图表</w:t>
      </w:r>
      <w:r w:rsidRPr="009373F1">
        <w:rPr>
          <w:rFonts w:ascii="宋体" w:hAnsi="宋体"/>
          <w:sz w:val="28"/>
          <w:szCs w:val="28"/>
        </w:rPr>
        <w:t>1-2  2014</w:t>
      </w:r>
      <w:r w:rsidRPr="009373F1">
        <w:rPr>
          <w:rFonts w:ascii="宋体" w:hAnsi="宋体" w:hint="eastAsia"/>
          <w:sz w:val="28"/>
          <w:szCs w:val="28"/>
        </w:rPr>
        <w:t>届毕业生生源地分布统计</w:t>
      </w:r>
    </w:p>
    <w:tbl>
      <w:tblPr>
        <w:tblW w:w="8661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150"/>
        <w:gridCol w:w="1476"/>
        <w:gridCol w:w="1116"/>
        <w:gridCol w:w="1242"/>
        <w:gridCol w:w="7"/>
        <w:gridCol w:w="989"/>
        <w:gridCol w:w="1075"/>
        <w:gridCol w:w="7"/>
      </w:tblGrid>
      <w:tr w:rsidR="004935A7" w:rsidRPr="009373F1" w:rsidTr="00CA6875">
        <w:trPr>
          <w:trHeight w:val="458"/>
          <w:jc w:val="center"/>
        </w:trPr>
        <w:tc>
          <w:tcPr>
            <w:tcW w:w="1599" w:type="dxa"/>
            <w:vMerge w:val="restart"/>
            <w:vAlign w:val="center"/>
          </w:tcPr>
          <w:p w:rsidR="004935A7" w:rsidRPr="009373F1" w:rsidRDefault="004935A7" w:rsidP="004935A7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生源地</w:t>
            </w:r>
          </w:p>
        </w:tc>
        <w:tc>
          <w:tcPr>
            <w:tcW w:w="2626" w:type="dxa"/>
            <w:gridSpan w:val="2"/>
            <w:vAlign w:val="center"/>
          </w:tcPr>
          <w:p w:rsidR="004935A7" w:rsidRPr="009373F1" w:rsidRDefault="004935A7" w:rsidP="004935A7">
            <w:pPr>
              <w:ind w:firstLineChars="350" w:firstLine="31680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研究生</w:t>
            </w:r>
          </w:p>
        </w:tc>
        <w:tc>
          <w:tcPr>
            <w:tcW w:w="2365" w:type="dxa"/>
            <w:gridSpan w:val="3"/>
            <w:vAlign w:val="center"/>
          </w:tcPr>
          <w:p w:rsidR="004935A7" w:rsidRPr="009373F1" w:rsidRDefault="004935A7" w:rsidP="00CA6875">
            <w:pPr>
              <w:ind w:left="1095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2071" w:type="dxa"/>
            <w:gridSpan w:val="3"/>
            <w:vAlign w:val="center"/>
          </w:tcPr>
          <w:p w:rsidR="004935A7" w:rsidRPr="009373F1" w:rsidRDefault="004935A7" w:rsidP="004935A7">
            <w:pPr>
              <w:ind w:firstLineChars="350" w:firstLine="31680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专科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Merge/>
            <w:vAlign w:val="center"/>
          </w:tcPr>
          <w:p w:rsidR="004935A7" w:rsidRPr="009373F1" w:rsidRDefault="004935A7" w:rsidP="00CA6875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比例（</w:t>
            </w:r>
            <w:r w:rsidRPr="009373F1">
              <w:rPr>
                <w:rFonts w:ascii="宋体" w:hAnsi="宋体"/>
                <w:sz w:val="28"/>
                <w:szCs w:val="28"/>
              </w:rPr>
              <w:t>%</w:t>
            </w:r>
            <w:r w:rsidRPr="009373F1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比例（</w:t>
            </w:r>
            <w:r w:rsidRPr="009373F1">
              <w:rPr>
                <w:rFonts w:ascii="宋体" w:hAnsi="宋体"/>
                <w:sz w:val="28"/>
                <w:szCs w:val="28"/>
              </w:rPr>
              <w:t>%</w:t>
            </w:r>
            <w:r w:rsidRPr="009373F1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比例（</w:t>
            </w:r>
            <w:r w:rsidRPr="009373F1">
              <w:rPr>
                <w:rFonts w:ascii="宋体" w:hAnsi="宋体"/>
                <w:sz w:val="28"/>
                <w:szCs w:val="28"/>
              </w:rPr>
              <w:t>%</w:t>
            </w:r>
            <w:r w:rsidRPr="009373F1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北京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天津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河北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44.08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4609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88.84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2033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96.72</w:t>
            </w:r>
          </w:p>
        </w:tc>
      </w:tr>
      <w:tr w:rsidR="004935A7" w:rsidRPr="009373F1" w:rsidTr="00CA6875">
        <w:trPr>
          <w:gridAfter w:val="1"/>
          <w:wAfter w:w="7" w:type="dxa"/>
          <w:trHeight w:val="424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山西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5.09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0.52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内蒙古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0.42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0.76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辽宁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0.54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0.67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吉林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46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0.89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0.52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黑龙江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64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1.23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0.76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江苏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3.39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0.35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浙江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0.39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安徽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0.40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福建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0.37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江西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0.37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山东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16.96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55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1.06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河南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15.26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0.06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湖北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42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0.81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湖南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61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1.18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广西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0.25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海南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0.42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0.57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四川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0.13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贵州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0.21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云南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0.31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4935A7">
            <w:pPr>
              <w:ind w:firstLineChars="200" w:firstLine="31680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陕西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3.39</w:t>
            </w:r>
          </w:p>
        </w:tc>
        <w:tc>
          <w:tcPr>
            <w:tcW w:w="1116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0.31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4935A7">
            <w:pPr>
              <w:spacing w:line="400" w:lineRule="exact"/>
              <w:ind w:firstLineChars="150" w:firstLine="31680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甘肃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1.69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0.19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340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宁夏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0.17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424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新疆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0.58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935A7" w:rsidRPr="009373F1" w:rsidTr="00CA6875">
        <w:trPr>
          <w:gridAfter w:val="1"/>
          <w:wAfter w:w="7" w:type="dxa"/>
          <w:trHeight w:val="107"/>
          <w:jc w:val="center"/>
        </w:trPr>
        <w:tc>
          <w:tcPr>
            <w:tcW w:w="1599" w:type="dxa"/>
            <w:vAlign w:val="center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150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59</w:t>
            </w:r>
          </w:p>
        </w:tc>
        <w:tc>
          <w:tcPr>
            <w:tcW w:w="147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116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5188</w:t>
            </w:r>
          </w:p>
        </w:tc>
        <w:tc>
          <w:tcPr>
            <w:tcW w:w="1242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996" w:type="dxa"/>
            <w:gridSpan w:val="2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2102</w:t>
            </w:r>
          </w:p>
        </w:tc>
        <w:tc>
          <w:tcPr>
            <w:tcW w:w="1075" w:type="dxa"/>
          </w:tcPr>
          <w:p w:rsidR="004935A7" w:rsidRPr="009373F1" w:rsidRDefault="004935A7" w:rsidP="00CA687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100</w:t>
            </w:r>
          </w:p>
        </w:tc>
      </w:tr>
    </w:tbl>
    <w:p w:rsidR="004935A7" w:rsidRPr="009373F1" w:rsidRDefault="004935A7" w:rsidP="00453586">
      <w:pPr>
        <w:spacing w:beforeLines="50" w:afterLines="50" w:line="440" w:lineRule="exact"/>
        <w:outlineLvl w:val="0"/>
        <w:rPr>
          <w:rFonts w:ascii="宋体"/>
          <w:sz w:val="28"/>
          <w:szCs w:val="28"/>
        </w:rPr>
      </w:pPr>
      <w:bookmarkStart w:id="4" w:name="_Toc407021098"/>
      <w:r w:rsidRPr="009373F1">
        <w:rPr>
          <w:rFonts w:ascii="宋体" w:hAnsi="宋体"/>
          <w:sz w:val="28"/>
          <w:szCs w:val="28"/>
        </w:rPr>
        <w:t>1.3</w:t>
      </w:r>
      <w:r w:rsidRPr="009373F1">
        <w:rPr>
          <w:rFonts w:ascii="宋体" w:hAnsi="宋体" w:hint="eastAsia"/>
          <w:sz w:val="28"/>
          <w:szCs w:val="28"/>
        </w:rPr>
        <w:t>毕业生性别比例</w:t>
      </w:r>
      <w:bookmarkEnd w:id="4"/>
    </w:p>
    <w:p w:rsidR="004935A7" w:rsidRPr="009373F1" w:rsidRDefault="004935A7" w:rsidP="009373F1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9373F1">
        <w:rPr>
          <w:rFonts w:ascii="宋体" w:hAnsi="宋体"/>
          <w:sz w:val="28"/>
          <w:szCs w:val="28"/>
        </w:rPr>
        <w:t>2014</w:t>
      </w:r>
      <w:r w:rsidRPr="009373F1">
        <w:rPr>
          <w:rFonts w:ascii="宋体" w:hAnsi="宋体" w:hint="eastAsia"/>
          <w:sz w:val="28"/>
          <w:szCs w:val="28"/>
        </w:rPr>
        <w:t>年我校共有硕士研究生</w:t>
      </w:r>
      <w:r w:rsidRPr="009373F1">
        <w:rPr>
          <w:rFonts w:ascii="宋体" w:hAnsi="宋体"/>
          <w:sz w:val="28"/>
          <w:szCs w:val="28"/>
        </w:rPr>
        <w:t>59</w:t>
      </w:r>
      <w:r w:rsidRPr="009373F1">
        <w:rPr>
          <w:rFonts w:ascii="宋体" w:hAnsi="宋体" w:hint="eastAsia"/>
          <w:sz w:val="28"/>
          <w:szCs w:val="28"/>
        </w:rPr>
        <w:t>人，其中男生</w:t>
      </w:r>
      <w:r w:rsidRPr="009373F1">
        <w:rPr>
          <w:rFonts w:ascii="宋体" w:hAnsi="宋体"/>
          <w:sz w:val="28"/>
          <w:szCs w:val="28"/>
        </w:rPr>
        <w:t>19</w:t>
      </w:r>
      <w:r w:rsidRPr="009373F1">
        <w:rPr>
          <w:rFonts w:ascii="宋体" w:hAnsi="宋体" w:hint="eastAsia"/>
          <w:sz w:val="28"/>
          <w:szCs w:val="28"/>
        </w:rPr>
        <w:t>人，占研究生总人数的</w:t>
      </w:r>
      <w:r w:rsidRPr="009373F1">
        <w:rPr>
          <w:rFonts w:ascii="宋体" w:hAnsi="宋体"/>
          <w:sz w:val="28"/>
          <w:szCs w:val="28"/>
        </w:rPr>
        <w:t>32.20%;</w:t>
      </w:r>
      <w:r w:rsidRPr="009373F1">
        <w:rPr>
          <w:rFonts w:ascii="宋体" w:hAnsi="宋体" w:hint="eastAsia"/>
          <w:sz w:val="28"/>
          <w:szCs w:val="28"/>
        </w:rPr>
        <w:t>女生</w:t>
      </w:r>
      <w:r w:rsidRPr="009373F1">
        <w:rPr>
          <w:rFonts w:ascii="宋体" w:hAnsi="宋体"/>
          <w:sz w:val="28"/>
          <w:szCs w:val="28"/>
        </w:rPr>
        <w:t>40</w:t>
      </w:r>
      <w:r w:rsidRPr="009373F1">
        <w:rPr>
          <w:rFonts w:ascii="宋体" w:hAnsi="宋体" w:hint="eastAsia"/>
          <w:sz w:val="28"/>
          <w:szCs w:val="28"/>
        </w:rPr>
        <w:t>人，占研究生总人数的</w:t>
      </w:r>
      <w:r w:rsidRPr="009373F1">
        <w:rPr>
          <w:rFonts w:ascii="宋体" w:hAnsi="宋体"/>
          <w:sz w:val="28"/>
          <w:szCs w:val="28"/>
        </w:rPr>
        <w:t>67.80%</w:t>
      </w:r>
      <w:r w:rsidRPr="009373F1">
        <w:rPr>
          <w:rFonts w:ascii="宋体" w:hAnsi="宋体" w:hint="eastAsia"/>
          <w:sz w:val="28"/>
          <w:szCs w:val="28"/>
        </w:rPr>
        <w:t>；本科毕业生</w:t>
      </w:r>
      <w:r w:rsidRPr="009373F1">
        <w:rPr>
          <w:rFonts w:ascii="宋体" w:hAnsi="宋体"/>
          <w:sz w:val="28"/>
          <w:szCs w:val="28"/>
        </w:rPr>
        <w:t>5188</w:t>
      </w:r>
      <w:r w:rsidRPr="009373F1">
        <w:rPr>
          <w:rFonts w:ascii="宋体" w:hAnsi="宋体" w:hint="eastAsia"/>
          <w:sz w:val="28"/>
          <w:szCs w:val="28"/>
        </w:rPr>
        <w:t>人，其中男生</w:t>
      </w:r>
      <w:r w:rsidRPr="009373F1">
        <w:rPr>
          <w:rFonts w:ascii="宋体" w:hAnsi="宋体"/>
          <w:sz w:val="28"/>
          <w:szCs w:val="28"/>
        </w:rPr>
        <w:t>1812</w:t>
      </w:r>
      <w:r w:rsidRPr="009373F1">
        <w:rPr>
          <w:rFonts w:ascii="宋体" w:hAnsi="宋体" w:hint="eastAsia"/>
          <w:sz w:val="28"/>
          <w:szCs w:val="28"/>
        </w:rPr>
        <w:t>人，占本科毕业生总人数的</w:t>
      </w:r>
      <w:r w:rsidRPr="009373F1">
        <w:rPr>
          <w:rFonts w:ascii="宋体" w:hAnsi="宋体"/>
          <w:sz w:val="28"/>
          <w:szCs w:val="28"/>
        </w:rPr>
        <w:t>34.92%</w:t>
      </w:r>
      <w:r w:rsidRPr="009373F1">
        <w:rPr>
          <w:rFonts w:ascii="宋体" w:hAnsi="宋体" w:hint="eastAsia"/>
          <w:sz w:val="28"/>
          <w:szCs w:val="28"/>
        </w:rPr>
        <w:t>，女生</w:t>
      </w:r>
      <w:r w:rsidRPr="009373F1">
        <w:rPr>
          <w:rFonts w:ascii="宋体" w:hAnsi="宋体"/>
          <w:sz w:val="28"/>
          <w:szCs w:val="28"/>
        </w:rPr>
        <w:t>3376</w:t>
      </w:r>
      <w:r w:rsidRPr="009373F1">
        <w:rPr>
          <w:rFonts w:ascii="宋体" w:hAnsi="宋体" w:hint="eastAsia"/>
          <w:sz w:val="28"/>
          <w:szCs w:val="28"/>
        </w:rPr>
        <w:t>人，占本科毕业生总人数的</w:t>
      </w:r>
      <w:r w:rsidRPr="009373F1">
        <w:rPr>
          <w:rFonts w:ascii="宋体" w:hAnsi="宋体"/>
          <w:sz w:val="28"/>
          <w:szCs w:val="28"/>
        </w:rPr>
        <w:t>65.08%</w:t>
      </w:r>
      <w:r w:rsidRPr="009373F1">
        <w:rPr>
          <w:rFonts w:ascii="宋体" w:hAnsi="宋体" w:hint="eastAsia"/>
          <w:sz w:val="28"/>
          <w:szCs w:val="28"/>
        </w:rPr>
        <w:t>；专科毕业生</w:t>
      </w:r>
      <w:r w:rsidRPr="009373F1">
        <w:rPr>
          <w:rFonts w:ascii="宋体" w:hAnsi="宋体"/>
          <w:sz w:val="28"/>
          <w:szCs w:val="28"/>
        </w:rPr>
        <w:t>2102</w:t>
      </w:r>
      <w:r w:rsidRPr="009373F1">
        <w:rPr>
          <w:rFonts w:ascii="宋体" w:hAnsi="宋体" w:hint="eastAsia"/>
          <w:sz w:val="28"/>
          <w:szCs w:val="28"/>
        </w:rPr>
        <w:t>人，其中男生</w:t>
      </w:r>
      <w:r w:rsidRPr="009373F1">
        <w:rPr>
          <w:rFonts w:ascii="宋体" w:hAnsi="宋体"/>
          <w:sz w:val="28"/>
          <w:szCs w:val="28"/>
        </w:rPr>
        <w:t>693</w:t>
      </w:r>
      <w:r w:rsidRPr="009373F1">
        <w:rPr>
          <w:rFonts w:ascii="宋体" w:hAnsi="宋体" w:hint="eastAsia"/>
          <w:sz w:val="28"/>
          <w:szCs w:val="28"/>
        </w:rPr>
        <w:t>人，占专科毕业生总人数的</w:t>
      </w:r>
      <w:r w:rsidRPr="009373F1">
        <w:rPr>
          <w:rFonts w:ascii="宋体" w:hAnsi="宋体"/>
          <w:sz w:val="28"/>
          <w:szCs w:val="28"/>
        </w:rPr>
        <w:t>32.96%</w:t>
      </w:r>
      <w:r w:rsidRPr="009373F1">
        <w:rPr>
          <w:rFonts w:ascii="宋体" w:hAnsi="宋体" w:hint="eastAsia"/>
          <w:sz w:val="28"/>
          <w:szCs w:val="28"/>
        </w:rPr>
        <w:t>，女生</w:t>
      </w:r>
      <w:r w:rsidRPr="009373F1">
        <w:rPr>
          <w:rFonts w:ascii="宋体" w:hAnsi="宋体"/>
          <w:sz w:val="28"/>
          <w:szCs w:val="28"/>
        </w:rPr>
        <w:t>1409</w:t>
      </w:r>
      <w:r w:rsidRPr="009373F1">
        <w:rPr>
          <w:rFonts w:ascii="宋体" w:hAnsi="宋体" w:hint="eastAsia"/>
          <w:sz w:val="28"/>
          <w:szCs w:val="28"/>
        </w:rPr>
        <w:t>人，占专科毕业生总人数的</w:t>
      </w:r>
      <w:r w:rsidRPr="009373F1">
        <w:rPr>
          <w:rFonts w:ascii="宋体" w:hAnsi="宋体"/>
          <w:sz w:val="28"/>
          <w:szCs w:val="28"/>
        </w:rPr>
        <w:t>67.04%</w:t>
      </w:r>
      <w:r w:rsidRPr="009373F1">
        <w:rPr>
          <w:rFonts w:ascii="宋体" w:hAnsi="宋体" w:hint="eastAsia"/>
          <w:sz w:val="28"/>
          <w:szCs w:val="28"/>
        </w:rPr>
        <w:t>。</w:t>
      </w:r>
    </w:p>
    <w:p w:rsidR="004935A7" w:rsidRPr="009373F1" w:rsidRDefault="004935A7" w:rsidP="002443D9">
      <w:pPr>
        <w:spacing w:line="360" w:lineRule="auto"/>
        <w:jc w:val="center"/>
        <w:rPr>
          <w:rFonts w:ascii="宋体"/>
          <w:sz w:val="28"/>
          <w:szCs w:val="28"/>
        </w:rPr>
      </w:pPr>
    </w:p>
    <w:p w:rsidR="004935A7" w:rsidRPr="009373F1" w:rsidRDefault="004935A7" w:rsidP="002443D9">
      <w:pPr>
        <w:spacing w:line="360" w:lineRule="auto"/>
        <w:jc w:val="center"/>
        <w:rPr>
          <w:rFonts w:ascii="宋体"/>
          <w:sz w:val="28"/>
          <w:szCs w:val="28"/>
        </w:rPr>
      </w:pPr>
    </w:p>
    <w:p w:rsidR="004935A7" w:rsidRPr="009373F1" w:rsidRDefault="004935A7" w:rsidP="002443D9">
      <w:pPr>
        <w:spacing w:line="360" w:lineRule="auto"/>
        <w:jc w:val="center"/>
        <w:rPr>
          <w:rFonts w:ascii="宋体"/>
          <w:sz w:val="28"/>
          <w:szCs w:val="28"/>
        </w:rPr>
      </w:pPr>
    </w:p>
    <w:p w:rsidR="004935A7" w:rsidRPr="009373F1" w:rsidRDefault="004935A7" w:rsidP="002443D9">
      <w:pPr>
        <w:spacing w:line="360" w:lineRule="auto"/>
        <w:jc w:val="center"/>
        <w:rPr>
          <w:rFonts w:ascii="宋体"/>
          <w:sz w:val="28"/>
          <w:szCs w:val="28"/>
        </w:rPr>
      </w:pPr>
      <w:r w:rsidRPr="009373F1">
        <w:rPr>
          <w:rFonts w:ascii="宋体" w:hAnsi="宋体" w:hint="eastAsia"/>
          <w:sz w:val="28"/>
          <w:szCs w:val="28"/>
        </w:rPr>
        <w:t>图表</w:t>
      </w:r>
      <w:r w:rsidRPr="009373F1">
        <w:rPr>
          <w:rFonts w:ascii="宋体" w:hAnsi="宋体"/>
          <w:sz w:val="28"/>
          <w:szCs w:val="28"/>
        </w:rPr>
        <w:t xml:space="preserve">1-3  </w:t>
      </w:r>
      <w:r w:rsidRPr="009373F1">
        <w:rPr>
          <w:rFonts w:ascii="宋体" w:hAnsi="宋体" w:hint="eastAsia"/>
          <w:sz w:val="28"/>
          <w:szCs w:val="28"/>
        </w:rPr>
        <w:t>毕业生男女性别比例</w:t>
      </w:r>
    </w:p>
    <w:p w:rsidR="004935A7" w:rsidRPr="009373F1" w:rsidRDefault="004935A7" w:rsidP="002443D9">
      <w:pPr>
        <w:spacing w:line="360" w:lineRule="auto"/>
        <w:rPr>
          <w:rFonts w:ascii="宋体"/>
          <w:sz w:val="28"/>
          <w:szCs w:val="28"/>
        </w:rPr>
      </w:pPr>
      <w:r w:rsidRPr="009373F1">
        <w:rPr>
          <w:rFonts w:ascii="宋体" w:hint="eastAsia"/>
          <w:noProof/>
          <w:sz w:val="28"/>
          <w:szCs w:val="28"/>
        </w:rPr>
        <w:pict>
          <v:shape id="图片 2" o:spid="_x0000_i1026" type="#_x0000_t75" style="width:429.75pt;height:197.25pt;visibility:visible">
            <v:imagedata r:id="rId4" o:title=""/>
          </v:shape>
        </w:pict>
      </w:r>
    </w:p>
    <w:p w:rsidR="004935A7" w:rsidRPr="009373F1" w:rsidRDefault="004935A7" w:rsidP="00453586">
      <w:pPr>
        <w:spacing w:beforeLines="50"/>
        <w:outlineLvl w:val="0"/>
        <w:rPr>
          <w:rFonts w:ascii="宋体"/>
          <w:sz w:val="28"/>
          <w:szCs w:val="28"/>
        </w:rPr>
      </w:pPr>
      <w:bookmarkStart w:id="5" w:name="_Toc407021099"/>
      <w:r w:rsidRPr="009373F1">
        <w:rPr>
          <w:rFonts w:ascii="宋体" w:hAnsi="宋体"/>
          <w:sz w:val="28"/>
          <w:szCs w:val="28"/>
        </w:rPr>
        <w:t>1.4</w:t>
      </w:r>
      <w:r w:rsidRPr="009373F1">
        <w:rPr>
          <w:rFonts w:ascii="宋体" w:hAnsi="宋体" w:hint="eastAsia"/>
          <w:sz w:val="28"/>
          <w:szCs w:val="28"/>
        </w:rPr>
        <w:t>毕</w:t>
      </w:r>
      <w:bookmarkStart w:id="6" w:name="_GoBack"/>
      <w:r w:rsidRPr="009373F1">
        <w:rPr>
          <w:rFonts w:ascii="宋体" w:hAnsi="宋体" w:hint="eastAsia"/>
          <w:sz w:val="28"/>
          <w:szCs w:val="28"/>
        </w:rPr>
        <w:t>业生少</w:t>
      </w:r>
      <w:bookmarkEnd w:id="6"/>
      <w:r w:rsidRPr="009373F1">
        <w:rPr>
          <w:rFonts w:ascii="宋体" w:hAnsi="宋体" w:hint="eastAsia"/>
          <w:sz w:val="28"/>
          <w:szCs w:val="28"/>
        </w:rPr>
        <w:t>数民族分布</w:t>
      </w:r>
      <w:bookmarkEnd w:id="5"/>
    </w:p>
    <w:p w:rsidR="004935A7" w:rsidRPr="009373F1" w:rsidRDefault="004935A7" w:rsidP="009373F1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9373F1">
        <w:rPr>
          <w:rFonts w:ascii="宋体" w:hAnsi="宋体"/>
          <w:sz w:val="28"/>
          <w:szCs w:val="28"/>
        </w:rPr>
        <w:t>2014</w:t>
      </w:r>
      <w:r w:rsidRPr="009373F1">
        <w:rPr>
          <w:rFonts w:ascii="宋体" w:hAnsi="宋体" w:hint="eastAsia"/>
          <w:sz w:val="28"/>
          <w:szCs w:val="28"/>
        </w:rPr>
        <w:t>年我校共有研究生、本专科毕业生</w:t>
      </w:r>
      <w:r w:rsidRPr="009373F1">
        <w:rPr>
          <w:rFonts w:ascii="宋体" w:hAnsi="宋体"/>
          <w:sz w:val="28"/>
          <w:szCs w:val="28"/>
        </w:rPr>
        <w:t>7349</w:t>
      </w:r>
      <w:r w:rsidRPr="009373F1">
        <w:rPr>
          <w:rFonts w:ascii="宋体" w:hAnsi="宋体" w:hint="eastAsia"/>
          <w:sz w:val="28"/>
          <w:szCs w:val="28"/>
        </w:rPr>
        <w:t>人，其中少数民族毕业生有</w:t>
      </w:r>
      <w:r w:rsidRPr="009373F1">
        <w:rPr>
          <w:rFonts w:ascii="宋体" w:hAnsi="宋体"/>
          <w:sz w:val="28"/>
          <w:szCs w:val="28"/>
        </w:rPr>
        <w:t>414</w:t>
      </w:r>
      <w:r w:rsidRPr="009373F1">
        <w:rPr>
          <w:rFonts w:ascii="宋体" w:hAnsi="宋体" w:hint="eastAsia"/>
          <w:sz w:val="28"/>
          <w:szCs w:val="28"/>
        </w:rPr>
        <w:t>人，占毕业生总数的</w:t>
      </w:r>
      <w:r w:rsidRPr="009373F1">
        <w:rPr>
          <w:rFonts w:ascii="宋体" w:hAnsi="宋体"/>
          <w:sz w:val="28"/>
          <w:szCs w:val="28"/>
        </w:rPr>
        <w:t>5.63%</w:t>
      </w:r>
      <w:r w:rsidRPr="009373F1">
        <w:rPr>
          <w:rFonts w:ascii="宋体" w:hAnsi="宋体" w:hint="eastAsia"/>
          <w:sz w:val="28"/>
          <w:szCs w:val="28"/>
        </w:rPr>
        <w:t>，下面为少数民族毕业生分布情况。</w:t>
      </w:r>
    </w:p>
    <w:p w:rsidR="004935A7" w:rsidRPr="009373F1" w:rsidRDefault="004935A7" w:rsidP="002443D9">
      <w:pPr>
        <w:spacing w:line="360" w:lineRule="auto"/>
        <w:jc w:val="center"/>
        <w:rPr>
          <w:rFonts w:ascii="宋体"/>
          <w:sz w:val="28"/>
          <w:szCs w:val="28"/>
        </w:rPr>
      </w:pPr>
      <w:r w:rsidRPr="009373F1">
        <w:rPr>
          <w:rFonts w:ascii="宋体" w:hAnsi="宋体" w:hint="eastAsia"/>
          <w:sz w:val="28"/>
          <w:szCs w:val="28"/>
        </w:rPr>
        <w:t>图表</w:t>
      </w:r>
      <w:r w:rsidRPr="009373F1">
        <w:rPr>
          <w:rFonts w:ascii="宋体" w:hAnsi="宋体"/>
          <w:sz w:val="28"/>
          <w:szCs w:val="28"/>
        </w:rPr>
        <w:t xml:space="preserve">1-4   </w:t>
      </w:r>
      <w:r w:rsidRPr="009373F1">
        <w:rPr>
          <w:rFonts w:ascii="宋体" w:hAnsi="宋体" w:hint="eastAsia"/>
          <w:sz w:val="28"/>
          <w:szCs w:val="28"/>
        </w:rPr>
        <w:t>少数民族毕业生分布统计</w:t>
      </w:r>
    </w:p>
    <w:tbl>
      <w:tblPr>
        <w:tblW w:w="842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060"/>
        <w:gridCol w:w="3021"/>
      </w:tblGrid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占少数民族毕业生比例（</w:t>
            </w:r>
            <w:r w:rsidRPr="009373F1">
              <w:rPr>
                <w:rFonts w:ascii="宋体" w:hAnsi="宋体"/>
                <w:sz w:val="28"/>
                <w:szCs w:val="28"/>
              </w:rPr>
              <w:t>%</w:t>
            </w:r>
            <w:r w:rsidRPr="009373F1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满族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302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72.96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回族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54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13.04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蒙古族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9.90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壮族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0.97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土家族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0.97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朝鲜族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0.72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彝族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苗族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瑶族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白族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水族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阿昌族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0.24</w:t>
            </w:r>
          </w:p>
        </w:tc>
      </w:tr>
      <w:tr w:rsidR="004935A7" w:rsidRPr="009373F1" w:rsidTr="00CA6875">
        <w:trPr>
          <w:trHeight w:val="482"/>
          <w:jc w:val="center"/>
        </w:trPr>
        <w:tc>
          <w:tcPr>
            <w:tcW w:w="234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/>
                <w:sz w:val="28"/>
                <w:szCs w:val="28"/>
              </w:rPr>
            </w:pPr>
            <w:r w:rsidRPr="009373F1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060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414</w:t>
            </w:r>
          </w:p>
        </w:tc>
        <w:tc>
          <w:tcPr>
            <w:tcW w:w="3021" w:type="dxa"/>
            <w:vAlign w:val="center"/>
          </w:tcPr>
          <w:p w:rsidR="004935A7" w:rsidRPr="009373F1" w:rsidRDefault="004935A7" w:rsidP="00CA687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373F1">
              <w:rPr>
                <w:rFonts w:ascii="宋体" w:hAnsi="宋体"/>
                <w:sz w:val="28"/>
                <w:szCs w:val="28"/>
              </w:rPr>
              <w:t>100</w:t>
            </w:r>
          </w:p>
        </w:tc>
      </w:tr>
    </w:tbl>
    <w:p w:rsidR="004935A7" w:rsidRPr="009373F1" w:rsidRDefault="004935A7">
      <w:pPr>
        <w:rPr>
          <w:rFonts w:ascii="宋体"/>
          <w:sz w:val="28"/>
          <w:szCs w:val="28"/>
        </w:rPr>
      </w:pPr>
    </w:p>
    <w:sectPr w:rsidR="004935A7" w:rsidRPr="009373F1" w:rsidSect="0058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D9"/>
    <w:rsid w:val="002435AA"/>
    <w:rsid w:val="002443D9"/>
    <w:rsid w:val="002A58FE"/>
    <w:rsid w:val="00364D1A"/>
    <w:rsid w:val="00453586"/>
    <w:rsid w:val="004935A7"/>
    <w:rsid w:val="0058501A"/>
    <w:rsid w:val="006775AB"/>
    <w:rsid w:val="00846E0D"/>
    <w:rsid w:val="008E727A"/>
    <w:rsid w:val="009373F1"/>
    <w:rsid w:val="00AE7E94"/>
    <w:rsid w:val="00C66901"/>
    <w:rsid w:val="00CA6875"/>
    <w:rsid w:val="00F16AFC"/>
    <w:rsid w:val="00F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D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443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43D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2</cp:revision>
  <dcterms:created xsi:type="dcterms:W3CDTF">2014-12-22T09:05:00Z</dcterms:created>
  <dcterms:modified xsi:type="dcterms:W3CDTF">2015-05-18T08:33:00Z</dcterms:modified>
</cp:coreProperties>
</file>